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Module/Unit 1 and Topic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Module/Unit 1 Objectives -- Introduction to Sociology as a Perspective and a Science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Contrast the sociological perspective with the individualistic perspective, and explore your beliefs about the role of internal and external forces in our lives.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2.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the theoretical perspectives in sociology and analyze a topic using each perspective.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3.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how research is conducted by sociologists, and compare and contrast scientific research with how you ordinarily gain information about people and society.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(Unit objectives that are addressed by each topic objective listed below are indicated in parentheses based on the list of unit objectives located above and in the Course Resources folder.)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Unit 1 Topic 1 Objectives – Introduction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--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and apply the sociological perspective.  (1)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Identify the role of social forces. (1)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Trace the development of sociology as a discipline. (1,2,3)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the theoretical perspectives in sociology and analyze a topic using each. (2)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how research is conducted by sociologists. (3)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and illustrate the ethical issues in sociological research. (3)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Compare and contrast the means by which you ordinarily gain information about people and society with the scientific approach. (3)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1033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