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Course and Module Objectives</w:t>
        <w:br w:type="textWrapping"/>
        <w:t xml:space="preserve">Introduction to Sociology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Course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the basic concepts and theories of the field of sociology, and apply them to yourself and other people.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Distinguish between the sociological perspective and the individualistic perspective, and specify the different ways in which you understand people and society based on the perspective you are using.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Identify, explain, and apply the major sociological theoretical perspectives – conflict, functionalist, symbolic interactionist.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the impact of a variety of social forces (including culture, socialization, groups, inequality, institutions, deviance, and social change), and explain how your own life and the lives of others are influenced by them.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Question the usefulness of understandings of people and society based on your own personal experience, media portrayals, or “conventional wisdom,” and locate valid information about people and society.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76" w:lineRule="auto"/>
        <w:ind w:left="720" w:hanging="360"/>
        <w:contextualSpacing w:val="1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Develop an approach based on the sociological perspective to evaluate and constructively critique social institutions and policies, and explore solutions.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Module/Unit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(Course objectives that are addressed by each unit objective listed below are indicated in parentheses based on the list above.)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I.  Introduction to Sociology as a Perspective and a Science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Contrast the sociological perspective with the individualistic perspective, and explore your beliefs about the role of internal and external forces in our lives.  (CO2)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2.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the theoretical perspectives in sociology and analyze a topic using each perspective.  (CO3)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3.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how research is conducted by sociologists, and compare and contrast scientific research with how you ordinarily gain information about people and society.  (CO5)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II.  Building Blocks:  The Self in Society (Culture, Socialization, Social Structure, Social Interaction, Groups, Deviance)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4.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Define and provide examples for each of the components of each building block of society.  (CO1)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5.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how you and others have been shaped and otherwise impacted by each of these building blocks.  (CO1, CO4)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III.  Social Inequality (Social Class, Race, Gender)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6.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the sociological view of inequality, and contrast that with the individualistic view.  (CO2)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7.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Delineate the evidence that inequality exists in each area of inequality.  (CO1, CO4)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8.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the problems created by inequality, and suggest solutions.  (CO4)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9.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Locate and evaluate the validity of information about inequality.  (CO5)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10.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Explain the importance of inequality as a social force.  (CO4)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IV.  Institutions (Economic, Political, Family, Education, Health, Religion)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11.          Explain how each institution is structured and operates in the U.S. and other cultures.  (CO1)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12.          Discuss each of the institutions from the functionalist, conflict, and interactionist perspectives.  (CO3)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13.</w:t>
        <w:tab/>
        <w:t xml:space="preserve"> Identify and discuss the problems and controversies associated with each institution, and which segments of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              society and/or the global community are most affected.  (CO4)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14. </w:t>
        <w:tab/>
        <w:t xml:space="preserve">Identify and discuss the ways in which your own life, and the lives of others, are influenced by the operations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               each institution.  (CO4)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15.</w:t>
        <w:tab/>
        <w:t xml:space="preserve">List and evaluate solutions to the problems of each institution based on the sociological perspective.  (CO6)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16.</w:t>
        <w:tab/>
        <w:t xml:space="preserve">Locate web sites that provide solutions to the problems of institutions, and evaluate their validity.  (CO5)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V.  Social Issues, Change, Solutions and Bringing It All Together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17.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Discuss the causes and consequences of urbanization, including the concentration of poverty in the inner-cities.  CO1, CO4)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18.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Describe the major sources of social change.  Explain the types of social movements, the factors that lead to them, and their stages.  (CO6)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19.         Summarize the solutions to societal issues suggested by sociologists.  (CO6)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20.</w:t>
        <w:tab/>
        <w:t xml:space="preserve">Discuss and apply concepts and theories from throughout the course.  (CO1, CO2, CO4)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Arial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="276" w:lineRule="auto"/>
      <w:contextualSpacing w:val="0"/>
      <w:rPr>
        <w:rFonts w:ascii="Calibri" w:cs="Calibri" w:eastAsia="Calibri" w:hAnsi="Calibri"/>
        <w:sz w:val="22"/>
        <w:szCs w:val="22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1033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